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59" w:rsidRPr="00282FEA" w:rsidRDefault="004B0B59" w:rsidP="004B0B59">
      <w:pPr>
        <w:tabs>
          <w:tab w:val="left" w:pos="3765"/>
          <w:tab w:val="center" w:pos="4476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</w:t>
      </w:r>
      <w:r w:rsidRPr="00282FEA">
        <w:rPr>
          <w:rFonts w:ascii="Times New Roman" w:hAnsi="Times New Roman" w:cs="Times New Roman"/>
          <w:b/>
          <w:bCs/>
          <w:sz w:val="24"/>
          <w:szCs w:val="24"/>
          <w:lang w:val="kk-KZ"/>
        </w:rPr>
        <w:t>«Қостанай облысы әкімдігі білім басқармасының</w:t>
      </w:r>
    </w:p>
    <w:p w:rsidR="004B0B59" w:rsidRDefault="004B0B59" w:rsidP="004B0B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82FE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«Қамысты ауданы білім бөлімінің </w:t>
      </w:r>
    </w:p>
    <w:p w:rsidR="004B0B59" w:rsidRPr="00282FEA" w:rsidRDefault="00837DEB" w:rsidP="004B0B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Қарабатыр </w:t>
      </w:r>
      <w:r w:rsidR="004B0B59" w:rsidRPr="00282FE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жалпы білім беретін мектебі» КММ</w:t>
      </w:r>
      <w:r w:rsidR="004B0B59" w:rsidRPr="00282FE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1E243F" w:rsidRDefault="001E243F" w:rsidP="004B0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4B0B59" w:rsidP="004B0B59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B0B59" w:rsidRDefault="004B0B59" w:rsidP="004B0B59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B59" w:rsidRDefault="004B0B59" w:rsidP="004B0B59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B59" w:rsidRDefault="004B0B59" w:rsidP="00C35DFF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31EB" w:rsidRPr="00E531EB" w:rsidRDefault="00E531EB" w:rsidP="00C35DFF">
      <w:pPr>
        <w:tabs>
          <w:tab w:val="left" w:pos="3765"/>
          <w:tab w:val="center" w:pos="44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31EB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«Қостанай облысы әкімдігі білім басқармасының</w:t>
      </w:r>
    </w:p>
    <w:p w:rsidR="00E531EB" w:rsidRPr="00E531EB" w:rsidRDefault="00E531EB" w:rsidP="00C35D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31EB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«Қамысты ауданы білім бөлімінің</w:t>
      </w:r>
    </w:p>
    <w:p w:rsidR="00E531EB" w:rsidRPr="00E531EB" w:rsidRDefault="00837DEB" w:rsidP="00C35D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Қарабатыр</w:t>
      </w:r>
      <w:r w:rsidR="00E531EB" w:rsidRPr="00E531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білім беретін мектебі» КММ</w:t>
      </w:r>
      <w:r w:rsidR="00C35DFF">
        <w:rPr>
          <w:rFonts w:ascii="Times New Roman" w:hAnsi="Times New Roman" w:cs="Times New Roman"/>
          <w:b/>
          <w:bCs/>
          <w:sz w:val="28"/>
          <w:szCs w:val="28"/>
          <w:lang w:val="kk-KZ"/>
        </w:rPr>
        <w:t>-ің</w:t>
      </w:r>
    </w:p>
    <w:p w:rsidR="00304BFB" w:rsidRPr="00E531EB" w:rsidRDefault="00304BFB" w:rsidP="00C35DFF">
      <w:pPr>
        <w:tabs>
          <w:tab w:val="left" w:pos="3360"/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1EB">
        <w:rPr>
          <w:rFonts w:ascii="Times New Roman" w:hAnsi="Times New Roman" w:cs="Times New Roman"/>
          <w:b/>
          <w:sz w:val="28"/>
          <w:szCs w:val="28"/>
          <w:lang w:val="kk-KZ"/>
        </w:rPr>
        <w:t>педагогтер мен ата-аналардың өзара</w:t>
      </w:r>
      <w:r w:rsidR="00C35D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31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іс-қимылын жақсартуға бағытталған</w:t>
      </w:r>
    </w:p>
    <w:p w:rsidR="001E243F" w:rsidRPr="00E531EB" w:rsidRDefault="001E243F" w:rsidP="00C35D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1E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70F0" w:rsidRPr="00E531EB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Pr="00E531EB">
        <w:rPr>
          <w:rFonts w:ascii="Times New Roman" w:hAnsi="Times New Roman" w:cs="Times New Roman"/>
          <w:b/>
          <w:sz w:val="28"/>
          <w:szCs w:val="28"/>
          <w:lang w:val="kk-KZ"/>
        </w:rPr>
        <w:t>» жобасы</w:t>
      </w: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4B0B59" w:rsidP="004B0B59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B0B59" w:rsidRDefault="004B0B59" w:rsidP="004B0B59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4BFB" w:rsidRDefault="00304BFB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837DEB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E0286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24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 </w:t>
      </w:r>
    </w:p>
    <w:p w:rsidR="005E2B63" w:rsidRDefault="005E2B63" w:rsidP="001E24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1E243F" w:rsidRDefault="001E243F" w:rsidP="004B0B59">
      <w:pPr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43F">
        <w:rPr>
          <w:rFonts w:ascii="Times New Roman" w:hAnsi="Times New Roman" w:cs="Times New Roman"/>
          <w:sz w:val="28"/>
          <w:szCs w:val="28"/>
          <w:lang w:val="kk-KZ"/>
        </w:rPr>
        <w:t>Бүгінгі таңда білім беру ұйымы мен ата-аналар арасындағы өзара іс-қимыл заманауи білім беру жүйесін жаңғыртуды ескере отырып қарастырылуда. Өзара әрекеттесу ата-ана</w:t>
      </w:r>
      <w:r>
        <w:rPr>
          <w:rFonts w:ascii="Times New Roman" w:hAnsi="Times New Roman" w:cs="Times New Roman"/>
          <w:sz w:val="28"/>
          <w:szCs w:val="28"/>
          <w:lang w:val="kk-KZ"/>
        </w:rPr>
        <w:t>ларға білім беру қызметтерінің «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>тапсырыс берушілері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 xml:space="preserve"> ретінде, сонымен бірге олардың сапасын дұрыс бағалай алатын және білім беру қажеттіліктері мен оқу процесін өзін-өзі ұйымдастыруға қойылатын заманауи талаптарға сәйкес студенттердің оқу іс-әрекетін оңтайландыруға қатысатын белсенді, адал және жауапты тұтынушыларды бағдарлауды қамтиды. Мұның бәрі </w:t>
      </w: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t>әлеуметтік серіктестік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 xml:space="preserve"> қағидаттары мен шарттары бойынша ата-аналармен ұзақ мерзімді өзара тиімді қарым-қатынас құру қажеттілігін қарастырады. Білім беру ұйымы мен отбасының өзара іс-қимылы қазіргі білім беру </w:t>
      </w:r>
      <w:r w:rsidR="00895CC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>тратегиясында белгіленген ынтымақтастықтың жаңа нысандары арқылы құрылады.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243F" w:rsidRDefault="001E243F" w:rsidP="004B0B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70F0" w:rsidRPr="00B770F0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0B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мен білім беру ұйымдарының өзара іс-қимылын жақсартуға бағытталған тиімді нысандардың бірі болып табылады.</w:t>
      </w:r>
    </w:p>
    <w:p w:rsidR="001E243F" w:rsidRDefault="004B0B59" w:rsidP="001E243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770F0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3431"/>
        <w:gridCol w:w="6066"/>
      </w:tblGrid>
      <w:tr w:rsidR="001E243F" w:rsidTr="004B0B59">
        <w:tc>
          <w:tcPr>
            <w:tcW w:w="851" w:type="dxa"/>
          </w:tcPr>
          <w:p w:rsidR="001E243F" w:rsidRDefault="001E243F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31" w:type="dxa"/>
          </w:tcPr>
          <w:p w:rsidR="001E243F" w:rsidRDefault="001E243F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24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атауы</w:t>
            </w:r>
          </w:p>
        </w:tc>
        <w:tc>
          <w:tcPr>
            <w:tcW w:w="6066" w:type="dxa"/>
          </w:tcPr>
          <w:p w:rsidR="001E243F" w:rsidRPr="001E243F" w:rsidRDefault="00304BFB" w:rsidP="00861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Бір-бірімен </w:t>
            </w:r>
            <w:r w:rsidR="00280574" w:rsidRPr="002805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</w:t>
            </w:r>
            <w:r w:rsidRPr="0030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десу</w:t>
            </w:r>
          </w:p>
        </w:tc>
      </w:tr>
      <w:tr w:rsidR="001E243F" w:rsidRPr="004B0B59" w:rsidTr="004B0B59">
        <w:trPr>
          <w:trHeight w:val="1297"/>
        </w:trPr>
        <w:tc>
          <w:tcPr>
            <w:tcW w:w="851" w:type="dxa"/>
          </w:tcPr>
          <w:p w:rsidR="001E243F" w:rsidRDefault="001E243F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31" w:type="dxa"/>
          </w:tcPr>
          <w:p w:rsidR="001E243F" w:rsidRDefault="001E243F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24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адресаты</w:t>
            </w:r>
          </w:p>
        </w:tc>
        <w:tc>
          <w:tcPr>
            <w:tcW w:w="6066" w:type="dxa"/>
          </w:tcPr>
          <w:p w:rsidR="004B0B59" w:rsidRDefault="004B0B59" w:rsidP="004B0B59">
            <w:pPr>
              <w:tabs>
                <w:tab w:val="left" w:pos="3765"/>
                <w:tab w:val="center" w:pos="44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8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«Қостанай облысы әкімдігі білім басқармасының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8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«Қамысты ауданы білім бөлімінің </w:t>
            </w:r>
            <w:r w:rsidR="00837D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Қарабатыр </w:t>
            </w:r>
            <w:r w:rsidRPr="0028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 білім беретін мектебі» КММ</w:t>
            </w:r>
            <w:r w:rsidRPr="00282F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E243F" w:rsidRPr="00E0286C" w:rsidRDefault="00837DEB" w:rsidP="004B0B59">
            <w:pPr>
              <w:tabs>
                <w:tab w:val="left" w:pos="3765"/>
                <w:tab w:val="center" w:pos="44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Школьная көшесі</w:t>
            </w:r>
            <w:r w:rsidR="00E028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02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8616BB" w:rsidRPr="00E0286C" w:rsidTr="004B0B59">
        <w:tc>
          <w:tcPr>
            <w:tcW w:w="851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31" w:type="dxa"/>
          </w:tcPr>
          <w:p w:rsidR="008616BB" w:rsidRPr="001E243F" w:rsidRDefault="008616BB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Іске асыру мерзімі</w:t>
            </w:r>
          </w:p>
        </w:tc>
        <w:tc>
          <w:tcPr>
            <w:tcW w:w="6066" w:type="dxa"/>
          </w:tcPr>
          <w:p w:rsidR="008616BB" w:rsidRPr="001E243F" w:rsidRDefault="008616BB" w:rsidP="008616B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тамыздан бастап тұрақты түрде</w:t>
            </w:r>
          </w:p>
        </w:tc>
      </w:tr>
      <w:tr w:rsidR="008616BB" w:rsidRPr="005E2B63" w:rsidTr="004B0B59">
        <w:tc>
          <w:tcPr>
            <w:tcW w:w="851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31" w:type="dxa"/>
          </w:tcPr>
          <w:p w:rsidR="008616BB" w:rsidRPr="008616BB" w:rsidRDefault="008616BB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Қаржыландыру</w:t>
            </w:r>
          </w:p>
        </w:tc>
        <w:tc>
          <w:tcPr>
            <w:tcW w:w="6066" w:type="dxa"/>
          </w:tcPr>
          <w:p w:rsidR="008616BB" w:rsidRDefault="005E2B63" w:rsidP="008616BB">
            <w:pPr>
              <w:tabs>
                <w:tab w:val="left" w:pos="1395"/>
              </w:tabs>
              <w:ind w:right="-9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616BB" w:rsidRPr="00E0286C" w:rsidTr="004B0B59">
        <w:tc>
          <w:tcPr>
            <w:tcW w:w="851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431" w:type="dxa"/>
          </w:tcPr>
          <w:p w:rsidR="008616BB" w:rsidRPr="008616BB" w:rsidRDefault="008616BB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мақсаты</w:t>
            </w:r>
          </w:p>
        </w:tc>
        <w:tc>
          <w:tcPr>
            <w:tcW w:w="6066" w:type="dxa"/>
          </w:tcPr>
          <w:p w:rsidR="008616BB" w:rsidRPr="008616BB" w:rsidRDefault="008616BB" w:rsidP="008616BB">
            <w:pPr>
              <w:pStyle w:val="a4"/>
              <w:numPr>
                <w:ilvl w:val="0"/>
                <w:numId w:val="1"/>
              </w:numPr>
              <w:tabs>
                <w:tab w:val="left" w:pos="324"/>
                <w:tab w:val="left" w:pos="1395"/>
              </w:tabs>
              <w:ind w:left="40" w:right="-99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мен мектептің әлеуметтік серіктестік қағидаттары мен шарттары бойынша жүйелі, кешенді, Үйлестірілген әлеуметтік-психологиялық-педагогикалық ұзақ мерзімді өзара іс-қимылын қамтамасыз ету, ең жоғары құндылықтар адам өмірінің негізі болып табылатын бірыңғай оқу-тәрбие алаңын, бірыңғай әлеуметтік саланы құруға бағытталған.</w:t>
            </w:r>
          </w:p>
        </w:tc>
        <w:bookmarkStart w:id="0" w:name="_GoBack"/>
        <w:bookmarkEnd w:id="0"/>
      </w:tr>
      <w:tr w:rsidR="008616BB" w:rsidRPr="00E0286C" w:rsidTr="004B0B59">
        <w:tc>
          <w:tcPr>
            <w:tcW w:w="851" w:type="dxa"/>
          </w:tcPr>
          <w:p w:rsidR="008616BB" w:rsidRDefault="005E2B63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431" w:type="dxa"/>
          </w:tcPr>
          <w:p w:rsid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міндеттері:</w:t>
            </w:r>
          </w:p>
          <w:p w:rsidR="008616BB" w:rsidRPr="008616BB" w:rsidRDefault="008616BB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66" w:type="dxa"/>
          </w:tcPr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 мектеп қызметінің барлық салаларына белсенді тарту.</w:t>
            </w:r>
          </w:p>
          <w:p w:rsidR="005E2B63" w:rsidRPr="005E2B63" w:rsidRDefault="008616BB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 </w:t>
            </w:r>
            <w:r w:rsidR="005E2B63"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 білімін тепе-тең негізде ұйымдастыру: педагогтер-ата-аналар, ата – аналар-ата-аналар; отбасын педагогикалық сүйемелдеу </w:t>
            </w:r>
            <w:r w:rsidR="005E2B63"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(оқыту, консультация беру, тәрбие, ағарту мәселелерінде көмек көрсету және т.б.).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3.Өзара іс – қимыл нысандарын жетілдіру білім беру ұйымы-отбасы. Білім беру ұйымының тәрбие процесін ұйымдастырудағы отбасының рөлін күшейту.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 Балалар мен жасөспірімдердің бейәлеуметтік мінез-құлқының алдын алу, отбасыларда салауатты өмір салтының негіздерін қалыптастыру үшін жағдайлар жасау.</w:t>
            </w:r>
          </w:p>
          <w:p w:rsidR="008616BB" w:rsidRPr="008616BB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Білім алушылардың психологиялық денсаулығын сақтауға және нығайтуға, олардың әлеуметтенуіне ықпал ететін жайлы қауіпсіз білім беру ортасын құру.</w:t>
            </w:r>
          </w:p>
        </w:tc>
      </w:tr>
      <w:tr w:rsidR="008616BB" w:rsidTr="004B0B59">
        <w:tc>
          <w:tcPr>
            <w:tcW w:w="851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431" w:type="dxa"/>
          </w:tcPr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бағыттары</w:t>
            </w:r>
          </w:p>
        </w:tc>
        <w:tc>
          <w:tcPr>
            <w:tcW w:w="6066" w:type="dxa"/>
          </w:tcPr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Ғылыми-әдістемелік бағыт;</w:t>
            </w:r>
          </w:p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Диагностикалық-аналитикалық бағыт;</w:t>
            </w:r>
          </w:p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Профилактикалық бағыт;</w:t>
            </w:r>
          </w:p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Консультативтік-ағартушылық бағыт;</w:t>
            </w:r>
          </w:p>
          <w:p w:rsid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Дамытушылық бағыты.</w:t>
            </w:r>
          </w:p>
        </w:tc>
      </w:tr>
      <w:tr w:rsidR="008616BB" w:rsidRPr="00E0286C" w:rsidTr="004B0B59">
        <w:tc>
          <w:tcPr>
            <w:tcW w:w="851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431" w:type="dxa"/>
          </w:tcPr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 іске асыру әдістері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(ұсынылатын жұмыс түрлері мен әдістері, әрбір білім беру ұйымы өз қалауы бойынша таңдайды және пайдаланады)</w:t>
            </w:r>
          </w:p>
        </w:tc>
        <w:tc>
          <w:tcPr>
            <w:tcW w:w="6066" w:type="dxa"/>
          </w:tcPr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1.Краудсорсингті қолдану: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мектеп пен отбасының өзара іс-қимыл жүйесіндегі белгілі бір міндеттерді шешу үшін кең аудиторияны (мүмкіндігінше кәсіби мамандарды) тарту;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акт-технологиялардың көмегімен жүйеленетін педагогтердің білімін, тәжірибесін, дағдыларын жалпылау. Мұғалімдер мен ата-аналар өзекті ақпарат алады;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өзара байланысты міндеттерді шешу: Ақпаратты жинау және өңдеу, сындарлы идеяларды жинау және өңдеу, ұсыныстар жинау, тәуелсіз сарапшылар тобын қалыптастыру;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оқыту және тәрбиелеу үдерісіне жәрдемдесу үшін тәлімгерлік.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Мектеп пен отбасының өзара іс-қимылының озық тәжірибесін талқылай отырып, Ашық диалог алаңдары.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Онлайн-кітапханалар мен мұғалімдер тегін оқу құралдарын табатын аймақтағы мұғалімдер қауымдастығы әдістер мен материалдармен алмасады.</w:t>
            </w:r>
          </w:p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Ынтымақтастық білім алмасу, оқыту және келісімге қол жеткізу жүзеге асырылатын жалпы білім беру және білім беру мақсаттарына қол жеткізу үшін мұғалімдер мен ата-аналардың бірлескен іс-әрекетінің процесі ретінде.</w:t>
            </w:r>
          </w:p>
        </w:tc>
      </w:tr>
      <w:tr w:rsidR="008616BB" w:rsidRPr="005E2B63" w:rsidTr="004B0B59">
        <w:tc>
          <w:tcPr>
            <w:tcW w:w="851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431" w:type="dxa"/>
          </w:tcPr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Өзара әрекеттесуді басқару формалары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ұйымдары және отбасы</w:t>
            </w:r>
          </w:p>
        </w:tc>
        <w:tc>
          <w:tcPr>
            <w:tcW w:w="6066" w:type="dxa"/>
          </w:tcPr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өзара әрекеттесу формалары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әрекеттесудің ұжымдық, топтық және жеке формаларын біріктірген жөн.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Ұжымдық формалар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ашық ата-аналар жиналысы, ата-аналар лекторийі, тәжірибе алмасу бойынша ата-аналар конференциясы,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сұрақтар мен жауаптар кеші, тәрбие және оқыту мәселелері бойынша диспут-рефлексия, ата-аналардың педагогикалық ұжыммен «Ашық есік күндері» форматында кездесуі, «TEDx» клубы, ата-аналардың қатысуымен шығармашылық шеберханалар, ата-аналардың өздері бастамашылық еткен іс-шаралар.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ұжымдық жұмыстың 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инновациялық формаларына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мысалдар келтіремін: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ата-аналар жиналысы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616B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(жалпы мектептік ата-аналар жиналысының алдында білім алушылардың ата-аналары үшін мамандардың, пән мұғалімдерінің жеке консультациялары өткізіледі)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E2B63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E2B63" w:rsidRPr="005E2B63">
              <w:rPr>
                <w:lang w:val="kk-KZ"/>
              </w:rPr>
              <w:t xml:space="preserve"> </w:t>
            </w:r>
            <w:r w:rsid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«Диалог» клубы («TEDx»</w:t>
            </w:r>
            <w:r w:rsidR="005E2B63"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форматында), алдын ала мәлімделген тақырыпта сөз сөйлеу (ата-аналар, балалар, педагогтар);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Балалар концертінің дәрісі басталар алдында 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 лекторийі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Тәжірибе алмасу бойынша 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 конференциялары,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онда ата-аналар тақырыпты өздері анықтайды және өзекті мәселелерді талқылау үшін мамандарды шақыра алады.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формаларының келесі 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тобы-топтық формалар: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комитетімен өзара әрекеттесу, шығармашылық топтармен өзара әрекеттесу; мамандармен топтық консультациялар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(директордың ТЖ жөніндегі орынбасары, педагог-психолог, әлеуметтік педагог, логопед және т. б. тар мамандар),</w:t>
            </w:r>
            <w:r w:rsid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тимбилдинг</w:t>
            </w:r>
            <w:r w:rsid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кофе-монинг, диалог алаңдары, мамандарды тарта отырып, ата-аналарға арналған практикалық сабақтар (педагог-психолог, әлеуметтік педагог, логопед және т. б. тар мамандар), Отбасылық клуб, квесттер, шығармашылық сағаттар, «ата-аналардың жұмысында бір күн» кәсіптік бағдар, бірлескен театрлық іс-шаралар, ата-аналармен бірге мектеп БАҚ, отбасымен жұмыс байқаулары.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Мысалы, біз топтық жұмыстың осындай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инновациялық түрлерін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ұсынамыз:</w:t>
            </w:r>
          </w:p>
          <w:p w:rsid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-ата - аналармен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кофе-монинг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-кездесу білім беру ұйымында ата-ананың қонақ бөлмесі форматында ұйымдастырылады. Ата-аналар мен мұғалімдер балаларды тәрбиелеу және оқыту мәселелерін кофе үстінде еркін, бейресми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жағдайда шешеді. Оқыту және ата-ана мен бала қарым-қатынасы мәселелері бойынша бейне материалдарды көруге болады;</w:t>
            </w:r>
          </w:p>
          <w:p w:rsidR="00202AC1" w:rsidRPr="008616BB" w:rsidRDefault="00202AC1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біргеміз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тимбилдингі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түрінде өтеді және қазіргі балалар мен жасөспірімдерге қажетті коммуникативтік және әлеуметтік құзыреттерді қалыптастырады;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бірлескен Театр қызметі-балалармен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ата-аналармен және педагогтармен бірлескен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театрлық қойылымдарды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 және өткізу, бұл ата-аналардың психологиялық-педагогикалық мәдениетін дамытуға; білім алушылардың эстетикалық және көркемдік талғамын қалыптастыруға, сондай-ақ балалар мен ата-аналар арасындағы қарым-қатынасты жақсартуға ықпал етеді. Театр қызметі-балаларды тәрбиелеу және оқыту мәселелерін шешуде мұғалімдер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(сынып жетекшілері, пән мұғалімдері)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ата-аналардың бірлескен жұмысының тиімді нысаны.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формалар: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Директор сағаты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(директордың ата-аналармен жеке жұмысы үшін белгіленген уақыт);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Әкімшілік қабылдау бөлмесі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директордың ТЖ жөніндегі орынбасарларының жеке жұмысы үшін белгіленген уақыт,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Ата-аналармен </w:t>
            </w:r>
            <w:r w:rsidR="006B56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ТЖБ</w:t>
            </w: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мұғалімдерімен жеке консультациялар</w:t>
            </w: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(жалпы мектептік ата-аналар жиналысының алдында білім алушылардың ата-аналары үшін мамандардың, пән мұғалімдерінің жеке консультациялары өткізіледі).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жетекшілері, психологтар, әлеуметтік педагогтар</w:t>
            </w: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ата-аналармен осындай жеке жұмыс түрлерін ұсынамыз: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интерактивті әңгіме;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сауалнама және диагностика;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үйге бару;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кеңес;</w:t>
            </w:r>
          </w:p>
          <w:p w:rsidR="008616BB" w:rsidRPr="008616BB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ата-аналардың жеке тапсырмаларды орындауы.</w:t>
            </w:r>
          </w:p>
        </w:tc>
      </w:tr>
      <w:tr w:rsidR="00202AC1" w:rsidRPr="00E0286C" w:rsidTr="004B0B59">
        <w:tc>
          <w:tcPr>
            <w:tcW w:w="851" w:type="dxa"/>
          </w:tcPr>
          <w:p w:rsidR="00202AC1" w:rsidRDefault="00202AC1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431" w:type="dxa"/>
          </w:tcPr>
          <w:p w:rsidR="00202AC1" w:rsidRPr="008616BB" w:rsidRDefault="00202AC1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 мен отбасының өзара іс-қимылын басқару нысандары.</w:t>
            </w:r>
          </w:p>
        </w:tc>
        <w:tc>
          <w:tcPr>
            <w:tcW w:w="6066" w:type="dxa"/>
          </w:tcPr>
          <w:p w:rsidR="00202AC1" w:rsidRDefault="00280574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Құрамына директор, директордың тәрбие ісі жөніндегі орынбасарлары, директордың оқу ісі жөніндегі орынбасары, директордың ғылыми-әдістемелік жұмыс жөніндегі орынбасары, мектептің ата-аналар комитетінің өкілдері 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кіретін білім беру ұйымы мен отбасының өзара іс-қимылын үйлестіру жөніндегі </w:t>
            </w:r>
            <w:r w:rsidR="00202AC1"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құру.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Директор мен директордың ТЖ, ОЖ, ҒӘБ жөніндегі орынбасарларының сынып жетекшілерімен, пән мұғалімдерімен өзара іс-қимылы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 жанындағы жиналыстарда, педагогикалық кеңестерде, отбасымен жұмыс мәселелері жөніндегі әдістемелік кеңестерде, шығармашылық топтардың жұмысында жүзеге асырылады.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 - аналардың білім беру ұйымының әкімшілігімен өзара іс – қимылы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-білім беру ұйымының сайттарында </w:t>
            </w:r>
            <w:r w:rsid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</w:t>
            </w:r>
            <w:r w:rsid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форматында.</w:t>
            </w:r>
            <w:r w:rsidR="005E2B63"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Мәселелердің жай-күйін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анықтау және зерттеу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оларды шешу нәтижелерін үнемі бақылау.</w:t>
            </w:r>
          </w:p>
          <w:p w:rsidR="00202AC1" w:rsidRPr="00202AC1" w:rsidRDefault="004D33F8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02AC1"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Педагогтардың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қызметін </w:t>
            </w:r>
            <w:r w:rsidR="00202AC1"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көтермелеу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отбасымен шығармашылықпен жұмыс істейтін педагогтарды анықтау;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ата-аналармен жұмыс мәселері бойынша үздік жобаға байқау өткізу;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тәжірибелі, кәсіби жұмыс істейтін педагогтарға «Ата-аналармен жұмыс жөніндегі әдіскер» атағын беру;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«Бірегей ата-аналар жиналысы (әзірлемелер байқау немесе басқа да ашық іс-шаралар) байқау өткізу;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педагогтердің отбасымен жұмыс туралы шығармашылық есептері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(ата-аналардың, балалардың қатысуымен);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Ата-аналардың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қызметін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көтермелеу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бойынша жұмыс қорытындылары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«Үздік ата-аналар ұжымы», «Үздік ата-аналар комитеті», «Ең белсенді ата-ана» және т. б. оқу жылының қорытындысы бойынша конкурстар өткізу.;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«Тату отбасы» атағын беру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(отбасының барлық мүшелері мектеп, сынып өміріне белсенді қатысады);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Үлгілі отбасылардың Құрмет Кітабын ресімдеу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(фотосуреттер, отбасының паспорты, олардың еңбегінің нәтижелері);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ең белсенді ата-аналарға алғыс хаттарды рәсімдеу;</w:t>
            </w:r>
          </w:p>
          <w:p w:rsidR="00202AC1" w:rsidRPr="008616BB" w:rsidRDefault="00202AC1" w:rsidP="00DD7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отбасылармен және олардың жетістіктерімен Мектеп баспасы, </w:t>
            </w:r>
            <w:r w:rsidR="00DD7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сайты, жергілікті газет және т. б. БАҚ арқылы танысу</w:t>
            </w:r>
          </w:p>
        </w:tc>
      </w:tr>
      <w:tr w:rsidR="00202AC1" w:rsidRPr="00E0286C" w:rsidTr="004B0B59">
        <w:tc>
          <w:tcPr>
            <w:tcW w:w="851" w:type="dxa"/>
          </w:tcPr>
          <w:p w:rsidR="00202AC1" w:rsidRDefault="00202AC1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431" w:type="dxa"/>
          </w:tcPr>
          <w:p w:rsidR="00202AC1" w:rsidRPr="00202AC1" w:rsidRDefault="00202AC1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тиімділігінің критерийлері</w:t>
            </w:r>
          </w:p>
        </w:tc>
        <w:tc>
          <w:tcPr>
            <w:tcW w:w="6066" w:type="dxa"/>
          </w:tcPr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1.Жобамен жұмыс істеу тиімділігінің өлшемі білім беру ұйымына деген оң көзқарастың қалыптасуы, оны қабылдаудың беделі болып табылады, ол білім алушылардың, ата-аналар мен педагогтардың қанағаттану деңгейімен айқындалады.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Ата-аналар білім беру ұйымы үшін өздері ұйымдастырған және өткізген іс-шаралардың саны мен сапасы (</w:t>
            </w:r>
            <w:r w:rsidRPr="004D33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 беру ұйымындағы білім алушылар санына қатысты іс-шаралар санының пайызы).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Ата-аналар қоғамдастығының іс-шараларға қатысу пайызы.</w:t>
            </w:r>
          </w:p>
          <w:p w:rsidR="00202AC1" w:rsidRPr="00202AC1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Білім беру ұйымдарының білім алушылары арасында құқық бұзушылықтардың, буллингтің, суицидтік жағдайлардың болмауы.</w:t>
            </w:r>
          </w:p>
        </w:tc>
      </w:tr>
      <w:tr w:rsidR="00202AC1" w:rsidRPr="00E0286C" w:rsidTr="004B0B59">
        <w:tc>
          <w:tcPr>
            <w:tcW w:w="851" w:type="dxa"/>
          </w:tcPr>
          <w:p w:rsidR="00202AC1" w:rsidRDefault="00202AC1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431" w:type="dxa"/>
          </w:tcPr>
          <w:p w:rsidR="00202AC1" w:rsidRPr="00202AC1" w:rsidRDefault="00202AC1" w:rsidP="00202AC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жұмысының күтілетін нәтижелері</w:t>
            </w:r>
          </w:p>
        </w:tc>
        <w:tc>
          <w:tcPr>
            <w:tcW w:w="6066" w:type="dxa"/>
          </w:tcPr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мен білім беру ұйымының өзара іс-қимылы бойынша жұмыс нәтижесінде: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Ата-аналардың, педагогтердің психологиялық-педагогикалық мәдениетін арттыру;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Білім беру ұйымдарында ашық және қолжетімді әлеуметтік-педагогикалық жүйе құру арқылы ата-аналардың, балалар мен педагогтардың бірлескен өнімді іс-әрекет және оқуда, шығармашылықта және әлеуметтік Өмірде өзін-өзі табысты іске асыру тәжірибесін қалыптастыру.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Ата-аналармен бұқаралық іс-шаралар жүйесін құру, бірлескен қоғамдық маңызы бар қызметті ұйымдастыру бойынша жұмыс.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4.Бала тәрбиесіндегі отбасының рөлін күшейту.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5.Педагогтар мен ата-аналардың, сондай-ақ жұртшылықтың әлеуметтік серіктестігі үшін ақпараттық кеңістік құру.</w:t>
            </w:r>
          </w:p>
          <w:p w:rsidR="00202AC1" w:rsidRPr="00202AC1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Оқу - тәрбие қызметінің мазмұны мен нәтижелілігіне ата - аналардың қанағаттанушылығын арттыру (ата-аналардың сенім дәрежесі, ата-аналар тарапынан білім алушылардың үлгерімін бақылау, Ата-аналардың мектеп сұраныстарына реакциясының жоғары жылдамдығы және </w:t>
            </w: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керісінше-ата-аналардың мектеп өміріне белсенді қатысуға дайындығы).</w:t>
            </w:r>
          </w:p>
        </w:tc>
      </w:tr>
      <w:tr w:rsidR="004D33F8" w:rsidRPr="00E0286C" w:rsidTr="004B0B59">
        <w:tc>
          <w:tcPr>
            <w:tcW w:w="851" w:type="dxa"/>
          </w:tcPr>
          <w:p w:rsidR="004D33F8" w:rsidRDefault="004D33F8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431" w:type="dxa"/>
          </w:tcPr>
          <w:p w:rsidR="004D33F8" w:rsidRPr="00202AC1" w:rsidRDefault="004D33F8" w:rsidP="00202AC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жұмысының жыл сайынғы қорытындысы</w:t>
            </w:r>
          </w:p>
        </w:tc>
        <w:tc>
          <w:tcPr>
            <w:tcW w:w="6066" w:type="dxa"/>
          </w:tcPr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сайын оқу жылы аяқталғаннан кейін білім беру ұйымдары, қалалар мен аудандар, облыс деңгейінде жоба тиімділігінің өлшемдеріне сәйкес (11-т.) жоба бойынша жұмыс нәтижелерінің қорытындылары шығарылады.</w:t>
            </w:r>
          </w:p>
        </w:tc>
      </w:tr>
    </w:tbl>
    <w:p w:rsidR="001E243F" w:rsidRDefault="001E243F" w:rsidP="005016A4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6A4" w:rsidRDefault="005016A4" w:rsidP="005016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0F0">
        <w:rPr>
          <w:rFonts w:ascii="Times New Roman" w:hAnsi="Times New Roman" w:cs="Times New Roman"/>
          <w:b/>
          <w:sz w:val="24"/>
          <w:szCs w:val="28"/>
          <w:lang w:val="kk-KZ"/>
        </w:rPr>
        <w:t>«</w:t>
      </w:r>
      <w:r w:rsidR="00B770F0" w:rsidRPr="00B770F0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Pr="00B770F0">
        <w:rPr>
          <w:rFonts w:ascii="Times New Roman" w:hAnsi="Times New Roman" w:cs="Times New Roman"/>
          <w:b/>
          <w:sz w:val="24"/>
          <w:szCs w:val="28"/>
          <w:lang w:val="kk-KZ"/>
        </w:rPr>
        <w:t xml:space="preserve">» </w:t>
      </w:r>
      <w:r w:rsidR="004B0B59"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 w:rsidR="00D12C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16A4">
        <w:rPr>
          <w:rFonts w:ascii="Times New Roman" w:hAnsi="Times New Roman" w:cs="Times New Roman"/>
          <w:b/>
          <w:sz w:val="28"/>
          <w:szCs w:val="28"/>
          <w:lang w:val="kk-KZ"/>
        </w:rPr>
        <w:t>жобасы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16A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16A4">
        <w:rPr>
          <w:rFonts w:ascii="Times New Roman" w:hAnsi="Times New Roman" w:cs="Times New Roman"/>
          <w:sz w:val="28"/>
          <w:szCs w:val="28"/>
          <w:lang w:val="kk-KZ"/>
        </w:rPr>
        <w:t>ата-аналар мен білім беру мекемесі ұжымының ынтымақтастығы идеясын іске асыру, бірыңғай тәрбие алаңын құру; отбасымен әлеуметтік әріптестік жағдайында білім алушылардың тұлғасын дамытуға бағытталған пәрменді және тиімді жұмыс.</w:t>
      </w:r>
    </w:p>
    <w:sectPr w:rsidR="005016A4" w:rsidSect="00236C98">
      <w:pgSz w:w="11906" w:h="16838"/>
      <w:pgMar w:top="709" w:right="850" w:bottom="1134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1E" w:rsidRDefault="001F411E" w:rsidP="004B0B59">
      <w:pPr>
        <w:spacing w:after="0" w:line="240" w:lineRule="auto"/>
      </w:pPr>
      <w:r>
        <w:separator/>
      </w:r>
    </w:p>
  </w:endnote>
  <w:endnote w:type="continuationSeparator" w:id="0">
    <w:p w:rsidR="001F411E" w:rsidRDefault="001F411E" w:rsidP="004B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1E" w:rsidRDefault="001F411E" w:rsidP="004B0B59">
      <w:pPr>
        <w:spacing w:after="0" w:line="240" w:lineRule="auto"/>
      </w:pPr>
      <w:r>
        <w:separator/>
      </w:r>
    </w:p>
  </w:footnote>
  <w:footnote w:type="continuationSeparator" w:id="0">
    <w:p w:rsidR="001F411E" w:rsidRDefault="001F411E" w:rsidP="004B0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245"/>
    <w:multiLevelType w:val="hybridMultilevel"/>
    <w:tmpl w:val="3DA8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0780"/>
    <w:multiLevelType w:val="hybridMultilevel"/>
    <w:tmpl w:val="A56E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3F"/>
    <w:rsid w:val="00026CF9"/>
    <w:rsid w:val="001E243F"/>
    <w:rsid w:val="001F411E"/>
    <w:rsid w:val="00202AC1"/>
    <w:rsid w:val="00236C98"/>
    <w:rsid w:val="00280574"/>
    <w:rsid w:val="00304BFB"/>
    <w:rsid w:val="00471A92"/>
    <w:rsid w:val="004B0B59"/>
    <w:rsid w:val="004D33F8"/>
    <w:rsid w:val="004F0D3C"/>
    <w:rsid w:val="005016A4"/>
    <w:rsid w:val="005E2B63"/>
    <w:rsid w:val="006B5604"/>
    <w:rsid w:val="007C3686"/>
    <w:rsid w:val="007C3D92"/>
    <w:rsid w:val="00837DEB"/>
    <w:rsid w:val="00844A29"/>
    <w:rsid w:val="008616BB"/>
    <w:rsid w:val="00895CCE"/>
    <w:rsid w:val="00B770F0"/>
    <w:rsid w:val="00BD3ADF"/>
    <w:rsid w:val="00C35DFF"/>
    <w:rsid w:val="00C754B6"/>
    <w:rsid w:val="00D12C50"/>
    <w:rsid w:val="00DD72EF"/>
    <w:rsid w:val="00E0286C"/>
    <w:rsid w:val="00E531EB"/>
    <w:rsid w:val="00EA32AD"/>
    <w:rsid w:val="00F8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39FF5-2A31-4182-8CAC-1BA55D8E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6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B59"/>
  </w:style>
  <w:style w:type="paragraph" w:styleId="a7">
    <w:name w:val="footer"/>
    <w:basedOn w:val="a"/>
    <w:link w:val="a8"/>
    <w:uiPriority w:val="99"/>
    <w:unhideWhenUsed/>
    <w:rsid w:val="004B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2021-11-30T10:48:00Z</dcterms:created>
  <dcterms:modified xsi:type="dcterms:W3CDTF">2022-11-14T07:19:00Z</dcterms:modified>
</cp:coreProperties>
</file>